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F058F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F058F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L’information à la clinique de l’</w:t>
      </w:r>
      <w:proofErr w:type="spellStart"/>
      <w:r w:rsidR="00F058F8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Essone</w:t>
      </w:r>
      <w:proofErr w:type="spellEnd"/>
    </w:p>
    <w:p w:rsid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E8652A" w:rsidRDefault="00F058F8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</w:rPr>
        <w:drawing>
          <wp:inline distT="0" distB="0" distL="0" distR="0">
            <wp:extent cx="6829425" cy="36576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A" w:rsidRPr="003C5604" w:rsidRDefault="00E8652A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E8652A" w:rsidRPr="003C5604" w:rsidRDefault="00E8652A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3C5604">
      <w:pPr>
        <w:rPr>
          <w:rFonts w:ascii="Lucida Bright" w:hAnsi="Lucida Bright"/>
          <w:i/>
          <w:color w:val="00AEEF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AEEF"/>
          <w:spacing w:val="5"/>
          <w:sz w:val="22"/>
          <w:szCs w:val="22"/>
        </w:rPr>
        <w:t>1 Déterminer quelles sont les données (et leur type) qui composent l'information soulignée ci-dessus (les coordonnées du patient).</w:t>
      </w: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3C5604">
      <w:pPr>
        <w:rPr>
          <w:rFonts w:ascii="Lucida Bright" w:hAnsi="Lucida Bright"/>
          <w:i/>
          <w:color w:val="00AEEF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AEEF"/>
          <w:spacing w:val="5"/>
          <w:sz w:val="22"/>
          <w:szCs w:val="22"/>
        </w:rPr>
        <w:t>2 Les informations demandées sont classées en deux catégories (administratives et médicales), déterminer la finalité de chacun de ces domaines (à quoi ces informations vont-elles servir ?)</w:t>
      </w: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3C5604">
      <w:pPr>
        <w:rPr>
          <w:rFonts w:ascii="Lucida Bright" w:hAnsi="Lucida Bright"/>
          <w:i/>
          <w:color w:val="00AEEF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AEEF"/>
          <w:spacing w:val="5"/>
          <w:sz w:val="22"/>
          <w:szCs w:val="22"/>
        </w:rPr>
        <w:t>3 L'information sur le groupe sanguin d'une personne a-t-elle le même sens selon que cette personne est donneur ou receveur ?</w:t>
      </w: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F058F8">
      <w:pPr>
        <w:rPr>
          <w:rFonts w:ascii="Lucida Bright" w:hAnsi="Lucida Bright"/>
          <w:i/>
          <w:color w:val="00AEEF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AEEF"/>
          <w:spacing w:val="5"/>
          <w:sz w:val="22"/>
          <w:szCs w:val="22"/>
        </w:rPr>
        <w:t>4 Le fait que le patient ait été victime ou non d'un accident du travail change-t-il le sens pour le personnel médical ?</w:t>
      </w:r>
    </w:p>
    <w:p w:rsidR="001151AF" w:rsidRPr="003C5604" w:rsidRDefault="001151AF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1151AF" w:rsidRPr="003C5604" w:rsidRDefault="001151AF" w:rsidP="00F058F8">
      <w:pPr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1151AF" w:rsidRPr="003C5604" w:rsidRDefault="001151AF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1151AF" w:rsidRPr="003C5604" w:rsidRDefault="001151AF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F04C24" w:rsidRDefault="00F058F8" w:rsidP="00F058F8">
      <w:pPr>
        <w:rPr>
          <w:rFonts w:ascii="Lucida Bright" w:hAnsi="Lucida Bright"/>
          <w:i/>
          <w:color w:val="00AEEF"/>
          <w:spacing w:val="5"/>
          <w:sz w:val="22"/>
          <w:szCs w:val="22"/>
        </w:rPr>
      </w:pPr>
      <w:r w:rsidRPr="00F04C24">
        <w:rPr>
          <w:rFonts w:ascii="Lucida Bright" w:hAnsi="Lucida Bright"/>
          <w:i/>
          <w:color w:val="00AEEF"/>
          <w:spacing w:val="5"/>
          <w:sz w:val="22"/>
          <w:szCs w:val="22"/>
        </w:rPr>
        <w:t>5 À partir des éléments précédents et de vos connaissances, citer des exemples d'informations de différentes formes dans le domaine médical.</w:t>
      </w:r>
    </w:p>
    <w:p w:rsidR="001151AF" w:rsidRPr="003C5604" w:rsidRDefault="001151AF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1151AF" w:rsidRPr="003C5604" w:rsidRDefault="001151AF" w:rsidP="00F058F8">
      <w:pPr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1151AF" w:rsidRPr="003C5604" w:rsidRDefault="001151AF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1151AF" w:rsidRPr="003C5604" w:rsidRDefault="001151AF" w:rsidP="00F058F8">
      <w:pPr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3C5604">
      <w:pPr>
        <w:rPr>
          <w:rFonts w:ascii="Lucida Bright" w:hAnsi="Lucida Bright"/>
          <w:i/>
          <w:color w:val="00B0F0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6 Juger de la qualité des informations suivantes, à destination du personnel médical, concern</w:t>
      </w:r>
      <w:r w:rsidR="001151AF"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ant une personne arrivée aux ur</w:t>
      </w:r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gences de la clinique</w:t>
      </w:r>
    </w:p>
    <w:p w:rsidR="003C5604" w:rsidRPr="003C5604" w:rsidRDefault="003C5604" w:rsidP="003C5604">
      <w:pPr>
        <w:ind w:left="567"/>
        <w:jc w:val="both"/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3C5604">
      <w:pPr>
        <w:numPr>
          <w:ilvl w:val="0"/>
          <w:numId w:val="15"/>
        </w:numPr>
        <w:tabs>
          <w:tab w:val="decimal" w:pos="864"/>
        </w:tabs>
        <w:overflowPunct/>
        <w:autoSpaceDE/>
        <w:autoSpaceDN/>
        <w:adjustRightInd/>
        <w:ind w:left="567" w:hanging="360"/>
        <w:textAlignment w:val="auto"/>
        <w:rPr>
          <w:rFonts w:ascii="Lucida Bright" w:hAnsi="Lucida Bright"/>
          <w:i/>
          <w:color w:val="00B0F0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le patient indique que son groupe sanguin est OB+</w:t>
      </w:r>
    </w:p>
    <w:p w:rsid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3C5604">
      <w:pPr>
        <w:numPr>
          <w:ilvl w:val="0"/>
          <w:numId w:val="15"/>
        </w:numPr>
        <w:tabs>
          <w:tab w:val="decimal" w:pos="864"/>
        </w:tabs>
        <w:overflowPunct/>
        <w:autoSpaceDE/>
        <w:autoSpaceDN/>
        <w:adjustRightInd/>
        <w:ind w:left="567" w:hanging="360"/>
        <w:textAlignment w:val="auto"/>
        <w:rPr>
          <w:rFonts w:ascii="Lucida Bright" w:hAnsi="Lucida Bright"/>
          <w:i/>
          <w:color w:val="00B0F0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un de ses proches, qui l'accompagne, indique que le groupe sanguin est plus vraisemblablement B</w:t>
      </w: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F058F8" w:rsidRPr="003C5604" w:rsidRDefault="00F058F8" w:rsidP="003C5604">
      <w:pPr>
        <w:numPr>
          <w:ilvl w:val="0"/>
          <w:numId w:val="15"/>
        </w:numPr>
        <w:tabs>
          <w:tab w:val="decimal" w:pos="864"/>
        </w:tabs>
        <w:overflowPunct/>
        <w:autoSpaceDE/>
        <w:autoSpaceDN/>
        <w:adjustRightInd/>
        <w:ind w:left="567" w:hanging="360"/>
        <w:textAlignment w:val="auto"/>
        <w:rPr>
          <w:rFonts w:ascii="Lucida Bright" w:hAnsi="Lucida Bright"/>
          <w:i/>
          <w:color w:val="00B0F0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à la question portant sur son niveau habituel de tension, le patient répond qu'il se souvient qu'il avait 11 de tension il y a 3 ans</w:t>
      </w: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3C5604" w:rsidRPr="003C5604" w:rsidRDefault="003C5604" w:rsidP="003C5604">
      <w:pPr>
        <w:numPr>
          <w:ilvl w:val="0"/>
          <w:numId w:val="15"/>
        </w:numPr>
        <w:tabs>
          <w:tab w:val="decimal" w:pos="864"/>
        </w:tabs>
        <w:overflowPunct/>
        <w:autoSpaceDE/>
        <w:autoSpaceDN/>
        <w:adjustRightInd/>
        <w:ind w:left="567" w:hanging="360"/>
        <w:textAlignment w:val="auto"/>
        <w:rPr>
          <w:rFonts w:ascii="Lucida Bright" w:hAnsi="Lucida Bright"/>
          <w:i/>
          <w:color w:val="00B0F0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le médecin urgentiste qui a examiné le patient indique à son collègue radiologue qu'une radio doit être réalisée</w:t>
      </w: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3C5604" w:rsidRPr="003C5604" w:rsidRDefault="003C5604" w:rsidP="003C5604">
      <w:pPr>
        <w:numPr>
          <w:ilvl w:val="0"/>
          <w:numId w:val="15"/>
        </w:numPr>
        <w:tabs>
          <w:tab w:val="decimal" w:pos="864"/>
        </w:tabs>
        <w:overflowPunct/>
        <w:autoSpaceDE/>
        <w:autoSpaceDN/>
        <w:adjustRightInd/>
        <w:ind w:left="567" w:hanging="360"/>
        <w:textAlignment w:val="auto"/>
        <w:rPr>
          <w:rFonts w:ascii="Lucida Bright" w:hAnsi="Lucida Bright"/>
          <w:i/>
          <w:color w:val="00B0F0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 xml:space="preserve">le patient explique que sa famille n'a vraiment pas de chance car sa </w:t>
      </w:r>
      <w:proofErr w:type="spellStart"/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soeur</w:t>
      </w:r>
      <w:proofErr w:type="spellEnd"/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 xml:space="preserve"> s'est récemment cassé la jambe au ski</w:t>
      </w: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spacing w:val="5"/>
          <w:sz w:val="22"/>
          <w:szCs w:val="22"/>
        </w:rPr>
      </w:pPr>
    </w:p>
    <w:p w:rsidR="003C5604" w:rsidRPr="003C5604" w:rsidRDefault="003C5604" w:rsidP="003C5604">
      <w:pPr>
        <w:tabs>
          <w:tab w:val="decimal" w:pos="864"/>
        </w:tabs>
        <w:overflowPunct/>
        <w:autoSpaceDE/>
        <w:autoSpaceDN/>
        <w:adjustRightInd/>
        <w:ind w:left="567"/>
        <w:textAlignment w:val="auto"/>
        <w:rPr>
          <w:rFonts w:ascii="Lucida Bright" w:hAnsi="Lucida Bright"/>
          <w:i/>
          <w:color w:val="00B050"/>
          <w:spacing w:val="5"/>
          <w:sz w:val="22"/>
          <w:szCs w:val="22"/>
        </w:rPr>
      </w:pPr>
    </w:p>
    <w:p w:rsidR="00F058F8" w:rsidRPr="00F058F8" w:rsidRDefault="00F058F8" w:rsidP="003C5604">
      <w:pPr>
        <w:ind w:left="567"/>
        <w:rPr>
          <w:rFonts w:ascii="Lucida Bright" w:hAnsi="Lucida Bright"/>
          <w:i/>
          <w:spacing w:val="5"/>
          <w:sz w:val="24"/>
          <w:szCs w:val="24"/>
        </w:rPr>
      </w:pPr>
    </w:p>
    <w:p w:rsidR="003C5604" w:rsidRDefault="003C56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br w:type="page"/>
      </w:r>
    </w:p>
    <w:p w:rsidR="003C5604" w:rsidRDefault="00F04C24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noProof/>
          <w:sz w:val="24"/>
          <w:szCs w:val="24"/>
        </w:rPr>
        <w:lastRenderedPageBreak/>
        <w:drawing>
          <wp:inline distT="0" distB="0" distL="0" distR="0">
            <wp:extent cx="6829425" cy="4762500"/>
            <wp:effectExtent l="19050" t="0" r="9525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604" w:rsidRDefault="003C5604" w:rsidP="003C56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F04C24" w:rsidRDefault="00F04C24" w:rsidP="003C56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F04C24" w:rsidRPr="00F04C24" w:rsidRDefault="00F04C24" w:rsidP="00F04C24">
      <w:pPr>
        <w:rPr>
          <w:rFonts w:ascii="Lucida Bright" w:hAnsi="Lucida Bright"/>
          <w:i/>
          <w:color w:val="00B0F0"/>
          <w:spacing w:val="5"/>
          <w:sz w:val="22"/>
          <w:szCs w:val="22"/>
        </w:rPr>
      </w:pPr>
      <w:r w:rsidRPr="00F04C24">
        <w:rPr>
          <w:rFonts w:ascii="Lucida Bright" w:hAnsi="Lucida Bright"/>
          <w:i/>
          <w:color w:val="00B0F0"/>
          <w:spacing w:val="5"/>
          <w:sz w:val="22"/>
          <w:szCs w:val="22"/>
        </w:rPr>
        <w:t>7 Observez et comparez les 3 fiches.</w:t>
      </w:r>
    </w:p>
    <w:p w:rsidR="00F04C24" w:rsidRDefault="00F04C24" w:rsidP="003C56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F04C24" w:rsidRPr="00F04C24" w:rsidRDefault="00F04C24" w:rsidP="003C56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00B050"/>
          <w:sz w:val="24"/>
          <w:szCs w:val="24"/>
        </w:rPr>
      </w:pPr>
    </w:p>
    <w:p w:rsidR="00F04C24" w:rsidRDefault="00F04C24" w:rsidP="003C56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F04C24" w:rsidRDefault="00F04C24" w:rsidP="003C56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3C5604" w:rsidRDefault="003C5604" w:rsidP="003C5604">
      <w:pPr>
        <w:rPr>
          <w:rFonts w:ascii="Lucida Bright" w:hAnsi="Lucida Bright"/>
          <w:i/>
          <w:color w:val="00B0F0"/>
          <w:spacing w:val="5"/>
          <w:sz w:val="22"/>
          <w:szCs w:val="22"/>
        </w:rPr>
      </w:pPr>
      <w:r w:rsidRPr="003C5604">
        <w:rPr>
          <w:rFonts w:ascii="Lucida Bright" w:hAnsi="Lucida Bright"/>
          <w:i/>
          <w:color w:val="00B0F0"/>
          <w:spacing w:val="5"/>
          <w:sz w:val="22"/>
          <w:szCs w:val="22"/>
        </w:rPr>
        <w:t>8 Mettre en évidence les inconvénients de cette situation.</w:t>
      </w:r>
    </w:p>
    <w:p w:rsidR="003C5604" w:rsidRDefault="003C5604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F04C24" w:rsidRPr="00F04C24" w:rsidRDefault="00F04C24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00B050"/>
          <w:sz w:val="24"/>
          <w:szCs w:val="24"/>
        </w:rPr>
      </w:pPr>
    </w:p>
    <w:p w:rsidR="00F04C24" w:rsidRDefault="00F04C24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F04C24" w:rsidRPr="00193B11" w:rsidRDefault="00F04C24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sectPr w:rsidR="00F04C24" w:rsidRPr="00193B11" w:rsidSect="00D76823">
      <w:headerReference w:type="default" r:id="rId10"/>
      <w:footerReference w:type="even" r:id="rId11"/>
      <w:footerReference w:type="default" r:id="rId12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83" w:rsidRDefault="00962583">
      <w:r>
        <w:separator/>
      </w:r>
    </w:p>
  </w:endnote>
  <w:endnote w:type="continuationSeparator" w:id="0">
    <w:p w:rsidR="00962583" w:rsidRDefault="0096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49436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</w:t>
    </w:r>
    <w:proofErr w:type="gramStart"/>
    <w:r w:rsidR="00193B11">
      <w:rPr>
        <w:rFonts w:ascii="Lucida Bright" w:hAnsi="Lucida Bright"/>
        <w:i/>
      </w:rPr>
      <w:t>ard</w:t>
    </w:r>
    <w:proofErr w:type="gramEnd"/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49436E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49436E" w:rsidRPr="006263D0">
      <w:rPr>
        <w:rFonts w:ascii="Lucida Bright" w:hAnsi="Lucida Bright"/>
        <w:i/>
      </w:rPr>
      <w:fldChar w:fldCharType="separate"/>
    </w:r>
    <w:r w:rsidR="00147003">
      <w:rPr>
        <w:rFonts w:ascii="Lucida Bright" w:hAnsi="Lucida Bright"/>
        <w:i/>
        <w:noProof/>
      </w:rPr>
      <w:t>1</w:t>
    </w:r>
    <w:r w:rsidR="0049436E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147003" w:rsidRPr="00147003">
        <w:rPr>
          <w:rFonts w:ascii="Lucida Bright" w:hAnsi="Lucida Bright"/>
          <w:i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83" w:rsidRDefault="00962583">
      <w:r>
        <w:separator/>
      </w:r>
    </w:p>
  </w:footnote>
  <w:footnote w:type="continuationSeparator" w:id="0">
    <w:p w:rsidR="00962583" w:rsidRDefault="00962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287966" w:rsidRPr="006263D0" w:rsidTr="00B57C76">
      <w:trPr>
        <w:jc w:val="center"/>
      </w:trPr>
      <w:tc>
        <w:tcPr>
          <w:tcW w:w="2376" w:type="dxa"/>
        </w:tcPr>
        <w:p w:rsidR="00287966" w:rsidRDefault="00287966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1</w:t>
          </w:r>
        </w:p>
      </w:tc>
      <w:tc>
        <w:tcPr>
          <w:tcW w:w="8537" w:type="dxa"/>
          <w:gridSpan w:val="2"/>
        </w:tcPr>
        <w:p w:rsidR="00287966" w:rsidRPr="006263D0" w:rsidRDefault="002879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D75B7E">
            <w:rPr>
              <w:rFonts w:ascii="Lucida Bright" w:hAnsi="Lucida Bright"/>
              <w:sz w:val="28"/>
              <w:szCs w:val="28"/>
            </w:rPr>
            <w:t>Pourquoi la qualité du Système d'Information est-elle un enjeu pour l'organisation 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75B7E" w:rsidP="00F058F8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1.</w:t>
          </w:r>
          <w:r w:rsidR="00F058F8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205E1D" w:rsidRPr="00FA15E2" w:rsidRDefault="00287966" w:rsidP="00F058F8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Information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F058F8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F058F8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72CBE"/>
    <w:multiLevelType w:val="multilevel"/>
    <w:tmpl w:val="57BC537A"/>
    <w:lvl w:ilvl="0">
      <w:start w:val="4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-4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A76B41"/>
    <w:multiLevelType w:val="multilevel"/>
    <w:tmpl w:val="B5CE205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-5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232E16"/>
    <w:multiLevelType w:val="multilevel"/>
    <w:tmpl w:val="5E926E5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strike w:val="0"/>
        <w:color w:val="000000"/>
        <w:spacing w:val="-4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2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4"/>
  </w:num>
  <w:num w:numId="15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8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022B"/>
    <w:rsid w:val="000546BA"/>
    <w:rsid w:val="0005783B"/>
    <w:rsid w:val="000911A7"/>
    <w:rsid w:val="000D0AD3"/>
    <w:rsid w:val="000F60DB"/>
    <w:rsid w:val="0011078C"/>
    <w:rsid w:val="001151AF"/>
    <w:rsid w:val="00126FB8"/>
    <w:rsid w:val="00147003"/>
    <w:rsid w:val="00156B7F"/>
    <w:rsid w:val="0017071F"/>
    <w:rsid w:val="00174573"/>
    <w:rsid w:val="00193B11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E21"/>
    <w:rsid w:val="003125E2"/>
    <w:rsid w:val="00321331"/>
    <w:rsid w:val="00345C41"/>
    <w:rsid w:val="00357EBF"/>
    <w:rsid w:val="00357FC9"/>
    <w:rsid w:val="0036142D"/>
    <w:rsid w:val="00364093"/>
    <w:rsid w:val="00366819"/>
    <w:rsid w:val="00371D8A"/>
    <w:rsid w:val="00376EBF"/>
    <w:rsid w:val="00387EB4"/>
    <w:rsid w:val="003B271C"/>
    <w:rsid w:val="003B691E"/>
    <w:rsid w:val="003B7879"/>
    <w:rsid w:val="003C5604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60C3E"/>
    <w:rsid w:val="00466036"/>
    <w:rsid w:val="0049436E"/>
    <w:rsid w:val="004A17E6"/>
    <w:rsid w:val="004A36E5"/>
    <w:rsid w:val="004A50AA"/>
    <w:rsid w:val="004A66FF"/>
    <w:rsid w:val="004B01ED"/>
    <w:rsid w:val="004E0E91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A02D4"/>
    <w:rsid w:val="005A772A"/>
    <w:rsid w:val="005B4456"/>
    <w:rsid w:val="005C6500"/>
    <w:rsid w:val="005D25CE"/>
    <w:rsid w:val="005E5C06"/>
    <w:rsid w:val="005F2E7E"/>
    <w:rsid w:val="006065CA"/>
    <w:rsid w:val="006168F9"/>
    <w:rsid w:val="00621F31"/>
    <w:rsid w:val="0062519B"/>
    <w:rsid w:val="006263D0"/>
    <w:rsid w:val="00633A6D"/>
    <w:rsid w:val="006432AC"/>
    <w:rsid w:val="006572B4"/>
    <w:rsid w:val="006726A7"/>
    <w:rsid w:val="00675B73"/>
    <w:rsid w:val="006A79FE"/>
    <w:rsid w:val="006A7FB8"/>
    <w:rsid w:val="006B4732"/>
    <w:rsid w:val="00721EA8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75C"/>
    <w:rsid w:val="0084374F"/>
    <w:rsid w:val="008441E6"/>
    <w:rsid w:val="0084496B"/>
    <w:rsid w:val="00844AE6"/>
    <w:rsid w:val="0085745C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9129E5"/>
    <w:rsid w:val="00912ED9"/>
    <w:rsid w:val="00917545"/>
    <w:rsid w:val="00921A76"/>
    <w:rsid w:val="00932CA1"/>
    <w:rsid w:val="00946306"/>
    <w:rsid w:val="00947A64"/>
    <w:rsid w:val="00950DC2"/>
    <w:rsid w:val="00962583"/>
    <w:rsid w:val="009816AA"/>
    <w:rsid w:val="009A3959"/>
    <w:rsid w:val="009C02DE"/>
    <w:rsid w:val="009C2300"/>
    <w:rsid w:val="009F4BB1"/>
    <w:rsid w:val="00A00214"/>
    <w:rsid w:val="00A06518"/>
    <w:rsid w:val="00A31F99"/>
    <w:rsid w:val="00A53859"/>
    <w:rsid w:val="00A56842"/>
    <w:rsid w:val="00A6182F"/>
    <w:rsid w:val="00A64BE7"/>
    <w:rsid w:val="00A74DA9"/>
    <w:rsid w:val="00A75781"/>
    <w:rsid w:val="00A7777A"/>
    <w:rsid w:val="00AD769A"/>
    <w:rsid w:val="00B02472"/>
    <w:rsid w:val="00B111CC"/>
    <w:rsid w:val="00B16C78"/>
    <w:rsid w:val="00B20DD5"/>
    <w:rsid w:val="00B26CD5"/>
    <w:rsid w:val="00B44A23"/>
    <w:rsid w:val="00B520F5"/>
    <w:rsid w:val="00B83997"/>
    <w:rsid w:val="00B83EE2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906C6"/>
    <w:rsid w:val="00CC3EBB"/>
    <w:rsid w:val="00CD233A"/>
    <w:rsid w:val="00D06D27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8652A"/>
    <w:rsid w:val="00E87FAB"/>
    <w:rsid w:val="00E96979"/>
    <w:rsid w:val="00EA4F7C"/>
    <w:rsid w:val="00ED2FDB"/>
    <w:rsid w:val="00ED40B3"/>
    <w:rsid w:val="00EE5C16"/>
    <w:rsid w:val="00F02497"/>
    <w:rsid w:val="00F04C24"/>
    <w:rsid w:val="00F0576C"/>
    <w:rsid w:val="00F058F8"/>
    <w:rsid w:val="00F347FC"/>
    <w:rsid w:val="00F72D7C"/>
    <w:rsid w:val="00F730EE"/>
    <w:rsid w:val="00F767A0"/>
    <w:rsid w:val="00FA15E2"/>
    <w:rsid w:val="00FA5C71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BAB2-2452-4855-8164-235D0354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14</cp:revision>
  <cp:lastPrinted>2014-09-22T14:22:00Z</cp:lastPrinted>
  <dcterms:created xsi:type="dcterms:W3CDTF">2014-09-08T13:40:00Z</dcterms:created>
  <dcterms:modified xsi:type="dcterms:W3CDTF">2014-09-22T14:23:00Z</dcterms:modified>
</cp:coreProperties>
</file>